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За последние несколько лет небесные фонарики получили массовое распространение во всем мире. Светящиеся конструкции из бумаги принято запускать в новогодние и рождественские праздники на выпускные вечера, свадьбы и дни рождения. Запуск небесных фонариков выглядит по-настоящему красиво и, наверное, поэтому с каждым годом становится все более популярным. Бумажная конструкция, как звезда, ярко светится в небе, постепенно набирая высоту и удаляясь.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Полет бумажного факела длится около 20 минут, и за это время конструкция способна пролететь около 6-ти километров до тех пор, пока воздух внутри фонарика теплый.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Но, подобное развлечение горожан может прив</w:t>
      </w:r>
      <w:r w:rsidR="00B4449A" w:rsidRPr="008A39E7">
        <w:t>ести к трагическим последствиям</w:t>
      </w:r>
      <w:r w:rsidRPr="008A39E7">
        <w:t>, поскольку китайские фонарики можно считать такими же опасными, как и спички с зажигалками. Если их эксплуатировать, руководствуясь правилами безопасности, – пожара не произойдет.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Не все поклонники китайских фонариков знают правила их эксплуатации. Чаще всего их запускают со смотровой площадки или рядом со строениями. Если это делать в сухую ветреную погоду, то игра может закончиться трагедией. Фонарик фактически превратится в фугас, который может приземлиться в очень удаленном месте и вызвать пожар.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Инструкция требует запускать фонарики только на расстоянии не менее 200 метров от зданий и деревьев. Но бумажная конструкция часто отлетает от точки запуска как минимум на 100 метров и даже на несколько километров и далеко не всегда сгорает в воздухе. Не все знают и том, что зажигать горелку небесного фонарика следует зажигалкой или спичкой на расстоянии вытянутой руки и ни в коем случае не стоит над ней наклоняться. Поклонники китайского развлечения изготавливают конструкцию из бумаги самостоятельно, вооружившись советами из Интернета. Такие действия также могут привести к трагическим последствиям во время запуска.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Наиболее опасна ситуация если такой фонарик зацепился за дерево. Может сгореть только одна ветка дерева, а ведь может случиться лесной пожар.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Металлический каркас от фонариков зацепляется на радиовышках и линиях электропроводов и приводит к замыканиям электросети и выходу из строя дорогостоящего оборудования. Не успевшие потухнуть перед приземлением свечи поджигают строения и даже уничтожают целые леса. Известны случаи вывода из строя электростанции и возникновения пожара в высотном жилом доме, приведшего к гибели людей.</w:t>
      </w:r>
    </w:p>
    <w:p w:rsidR="00EB4E22" w:rsidRPr="008A39E7" w:rsidRDefault="00EB4E22" w:rsidP="00EB4E22">
      <w:pPr>
        <w:pStyle w:val="a3"/>
        <w:shd w:val="clear" w:color="auto" w:fill="FFFFFF"/>
        <w:spacing w:before="120" w:beforeAutospacing="0" w:after="312" w:afterAutospacing="0"/>
        <w:ind w:firstLine="475"/>
        <w:jc w:val="both"/>
      </w:pPr>
      <w:r w:rsidRPr="008A39E7">
        <w:t>При запуске небесных фонариков нужно соблюдать определенные требования безопасности. Например, нельзя запускать их в непосредственной близости от аэропортов и пожароопасных сооружений. Во избежание возгораний нельзя запускать фонарики в ветреную погоду.</w:t>
      </w:r>
    </w:p>
    <w:p w:rsidR="00B4449A" w:rsidRPr="008A39E7" w:rsidRDefault="00B4449A" w:rsidP="00B4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9E7">
        <w:rPr>
          <w:rFonts w:ascii="Times New Roman" w:hAnsi="Times New Roman" w:cs="Times New Roman"/>
          <w:sz w:val="24"/>
          <w:szCs w:val="24"/>
        </w:rPr>
        <w:t xml:space="preserve"> </w:t>
      </w:r>
      <w:r w:rsidRPr="008A39E7">
        <w:rPr>
          <w:rFonts w:ascii="Times New Roman" w:hAnsi="Times New Roman" w:cs="Times New Roman"/>
          <w:sz w:val="24"/>
          <w:szCs w:val="24"/>
        </w:rPr>
        <w:tab/>
        <w:t>Пункт 77</w:t>
      </w:r>
      <w:r w:rsidR="00EB4E22" w:rsidRPr="008A39E7">
        <w:rPr>
          <w:rFonts w:ascii="Times New Roman" w:hAnsi="Times New Roman" w:cs="Times New Roman"/>
          <w:sz w:val="24"/>
          <w:szCs w:val="24"/>
        </w:rPr>
        <w:t xml:space="preserve"> </w:t>
      </w:r>
      <w:r w:rsidRPr="008A39E7">
        <w:rPr>
          <w:rFonts w:ascii="Times New Roman" w:hAnsi="Times New Roman" w:cs="Times New Roman"/>
          <w:sz w:val="24"/>
          <w:szCs w:val="24"/>
        </w:rPr>
        <w:t>«</w:t>
      </w:r>
      <w:r w:rsidR="00EB4E22" w:rsidRPr="008A39E7">
        <w:rPr>
          <w:rFonts w:ascii="Times New Roman" w:hAnsi="Times New Roman" w:cs="Times New Roman"/>
          <w:sz w:val="24"/>
          <w:szCs w:val="24"/>
        </w:rPr>
        <w:t>Правил противопожарного режима</w:t>
      </w:r>
      <w:r w:rsidRPr="008A39E7">
        <w:rPr>
          <w:rFonts w:ascii="Times New Roman" w:hAnsi="Times New Roman" w:cs="Times New Roman"/>
          <w:sz w:val="24"/>
          <w:szCs w:val="24"/>
        </w:rPr>
        <w:t xml:space="preserve"> в Российской Федерации» запрещает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8A39E7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8A39E7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огня.</w:t>
      </w:r>
    </w:p>
    <w:p w:rsidR="00FC1994" w:rsidRPr="00B4449A" w:rsidRDefault="00B4449A" w:rsidP="008A3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3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пожарной безопасности для граждан предусмотрены штрафы в сумме от 1 до 1,5 тысяч рублей, для должностных лиц — от 6 до 15 тысяч рублей, для юридических лиц — от 150 до 200 тысяч рублей.</w:t>
      </w:r>
      <w:r w:rsidR="00EB4E22" w:rsidRPr="00B4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E22" w:rsidRPr="00B44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FC1994" w:rsidRPr="00B4449A" w:rsidSect="008A39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4E22"/>
    <w:rsid w:val="004A55AB"/>
    <w:rsid w:val="008A39E7"/>
    <w:rsid w:val="00B4449A"/>
    <w:rsid w:val="00E75D8C"/>
    <w:rsid w:val="00EB4E22"/>
    <w:rsid w:val="00FC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E22"/>
  </w:style>
  <w:style w:type="character" w:styleId="a4">
    <w:name w:val="Hyperlink"/>
    <w:basedOn w:val="a0"/>
    <w:uiPriority w:val="99"/>
    <w:semiHidden/>
    <w:unhideWhenUsed/>
    <w:rsid w:val="00EB4E22"/>
    <w:rPr>
      <w:color w:val="0000FF"/>
      <w:u w:val="single"/>
    </w:rPr>
  </w:style>
  <w:style w:type="paragraph" w:customStyle="1" w:styleId="ConsPlusNormal">
    <w:name w:val="ConsPlusNormal"/>
    <w:rsid w:val="00B44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2017-12-05T12:14:00Z</cp:lastPrinted>
  <dcterms:created xsi:type="dcterms:W3CDTF">2017-12-05T07:57:00Z</dcterms:created>
  <dcterms:modified xsi:type="dcterms:W3CDTF">2017-12-05T12:14:00Z</dcterms:modified>
</cp:coreProperties>
</file>